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93" w:rsidRPr="00403982" w:rsidRDefault="008C6193" w:rsidP="008C6193">
      <w:pPr>
        <w:jc w:val="right"/>
        <w:rPr>
          <w:bCs/>
          <w:i/>
        </w:rPr>
      </w:pPr>
      <w:r w:rsidRPr="00403982">
        <w:rPr>
          <w:bCs/>
          <w:i/>
        </w:rPr>
        <w:t xml:space="preserve">(predlog </w:t>
      </w:r>
      <w:r>
        <w:rPr>
          <w:bCs/>
          <w:i/>
        </w:rPr>
        <w:t>O</w:t>
      </w:r>
      <w:r w:rsidRPr="00403982">
        <w:rPr>
          <w:bCs/>
          <w:i/>
        </w:rPr>
        <w:t>dloka)</w:t>
      </w:r>
    </w:p>
    <w:p w:rsidR="008C6193" w:rsidRPr="00403982" w:rsidRDefault="008C6193" w:rsidP="008C6193">
      <w:pPr>
        <w:jc w:val="both"/>
      </w:pPr>
    </w:p>
    <w:p w:rsidR="008C6193" w:rsidRDefault="008C6193" w:rsidP="008C6193">
      <w:pPr>
        <w:jc w:val="both"/>
      </w:pPr>
      <w:r w:rsidRPr="00403982">
        <w:t>Na podlagi 55. člena Zakona o izvrševanju poračunov Republike Slovenije za leti 2025 in 2026 (</w:t>
      </w:r>
      <w:r w:rsidRPr="00060A5D">
        <w:t>Uradni list RS, št. 104/24, 17/25 - ZFO-1E</w:t>
      </w:r>
      <w:r w:rsidRPr="00403982">
        <w:t>) ter 16. člena Statuta Občine Postojna (</w:t>
      </w:r>
      <w:r w:rsidRPr="00925E5F">
        <w:t>Uradni list RS, št. 58/22 – uradno prečiščeno besedilo – UPB1</w:t>
      </w:r>
      <w:r w:rsidRPr="00403982">
        <w:t xml:space="preserve">) je Občinski svet Občine Postojna na </w:t>
      </w:r>
      <w:r>
        <w:t>svoji ______ seji, dne ______,</w:t>
      </w:r>
      <w:r w:rsidRPr="00403982">
        <w:t xml:space="preserve"> sprejel naslednji odlok</w:t>
      </w:r>
    </w:p>
    <w:p w:rsidR="008C6193" w:rsidRDefault="008C6193" w:rsidP="008C6193">
      <w:pPr>
        <w:jc w:val="both"/>
      </w:pPr>
    </w:p>
    <w:p w:rsidR="008C6193" w:rsidRPr="00403982" w:rsidRDefault="008C6193" w:rsidP="008C6193">
      <w:pPr>
        <w:jc w:val="both"/>
      </w:pPr>
    </w:p>
    <w:p w:rsidR="008C6193" w:rsidRPr="00403982" w:rsidRDefault="008C6193" w:rsidP="008C6193">
      <w:pPr>
        <w:pStyle w:val="NASLOV"/>
        <w:spacing w:after="0"/>
        <w:rPr>
          <w:rFonts w:ascii="Times New Roman" w:hAnsi="Times New Roman" w:cs="Times New Roman"/>
          <w:color w:val="auto"/>
          <w:spacing w:val="40"/>
          <w:szCs w:val="24"/>
        </w:rPr>
      </w:pPr>
      <w:r w:rsidRPr="00403982">
        <w:rPr>
          <w:rFonts w:ascii="Times New Roman" w:hAnsi="Times New Roman" w:cs="Times New Roman"/>
          <w:color w:val="auto"/>
          <w:spacing w:val="40"/>
          <w:szCs w:val="24"/>
        </w:rPr>
        <w:t>ODLOK</w:t>
      </w:r>
    </w:p>
    <w:p w:rsidR="008C6193" w:rsidRDefault="008C6193" w:rsidP="008C6193">
      <w:pPr>
        <w:pStyle w:val="NASLOV"/>
        <w:spacing w:after="0"/>
        <w:rPr>
          <w:rFonts w:ascii="Times New Roman" w:hAnsi="Times New Roman" w:cs="Times New Roman"/>
          <w:color w:val="auto"/>
          <w:szCs w:val="24"/>
        </w:rPr>
      </w:pPr>
      <w:r w:rsidRPr="00925E5F">
        <w:rPr>
          <w:rFonts w:ascii="Times New Roman" w:hAnsi="Times New Roman" w:cs="Times New Roman"/>
          <w:color w:val="auto"/>
          <w:szCs w:val="24"/>
        </w:rPr>
        <w:t>o spremembah in dopolnitvah Odloka o nadomestilu za uporabo stavbnega zemljišča</w:t>
      </w:r>
      <w:r w:rsidRPr="00925E5F">
        <w:rPr>
          <w:rFonts w:ascii="Times New Roman" w:hAnsi="Times New Roman" w:cs="Times New Roman"/>
          <w:color w:val="auto"/>
          <w:szCs w:val="24"/>
        </w:rPr>
        <w:br/>
        <w:t>v Občini Postojna</w:t>
      </w:r>
    </w:p>
    <w:p w:rsidR="008C6193" w:rsidRDefault="008C6193" w:rsidP="008C6193">
      <w:pPr>
        <w:pStyle w:val="NASLOV"/>
        <w:spacing w:after="0"/>
        <w:rPr>
          <w:rFonts w:ascii="Times New Roman" w:hAnsi="Times New Roman" w:cs="Times New Roman"/>
          <w:color w:val="auto"/>
          <w:szCs w:val="24"/>
        </w:rPr>
      </w:pPr>
    </w:p>
    <w:p w:rsidR="008C6193" w:rsidRPr="00403982" w:rsidRDefault="008C6193" w:rsidP="008C6193">
      <w:pPr>
        <w:pStyle w:val="NASLOV"/>
        <w:spacing w:after="0"/>
        <w:rPr>
          <w:rFonts w:ascii="Times New Roman" w:hAnsi="Times New Roman" w:cs="Times New Roman"/>
          <w:color w:val="auto"/>
          <w:szCs w:val="24"/>
        </w:rPr>
      </w:pPr>
    </w:p>
    <w:p w:rsidR="008C6193" w:rsidRPr="00403982" w:rsidRDefault="008C6193" w:rsidP="008C6193">
      <w:pPr>
        <w:pStyle w:val="len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8C6193" w:rsidRDefault="008C6193" w:rsidP="008C6193">
      <w:pPr>
        <w:ind w:firstLine="708"/>
        <w:jc w:val="both"/>
      </w:pPr>
    </w:p>
    <w:p w:rsidR="008C6193" w:rsidRPr="00403982" w:rsidRDefault="008C6193" w:rsidP="008C6193">
      <w:pPr>
        <w:ind w:firstLine="567"/>
        <w:jc w:val="both"/>
      </w:pPr>
      <w:r>
        <w:t>V</w:t>
      </w:r>
      <w:r w:rsidRPr="00403982">
        <w:t xml:space="preserve"> </w:t>
      </w:r>
      <w:r>
        <w:t>Odloku</w:t>
      </w:r>
      <w:r w:rsidRPr="00403982">
        <w:t xml:space="preserve"> o nadomestilu za uporabo stavbnega </w:t>
      </w:r>
      <w:r>
        <w:t>zemljišča v Občini Postojna (Uradni</w:t>
      </w:r>
      <w:r w:rsidRPr="00403982">
        <w:t xml:space="preserve"> l</w:t>
      </w:r>
      <w:r>
        <w:t>ist</w:t>
      </w:r>
      <w:r w:rsidRPr="00403982">
        <w:t xml:space="preserve"> RS, št. 69/19 in 128/20)</w:t>
      </w:r>
      <w:r>
        <w:t xml:space="preserve"> </w:t>
      </w:r>
      <w:r w:rsidRPr="00403982">
        <w:t xml:space="preserve">se </w:t>
      </w:r>
      <w:r>
        <w:t>v 9. členu obstoječa preglednica nadomesti z naslednjo</w:t>
      </w:r>
      <w:r w:rsidRPr="00403982">
        <w:t>:</w:t>
      </w:r>
    </w:p>
    <w:p w:rsidR="008C6193" w:rsidRPr="00403982" w:rsidRDefault="008C6193" w:rsidP="008C6193">
      <w:pPr>
        <w:jc w:val="both"/>
      </w:pPr>
      <w:r w:rsidRPr="00403982"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8"/>
        <w:gridCol w:w="1709"/>
        <w:gridCol w:w="1709"/>
        <w:gridCol w:w="1709"/>
      </w:tblGrid>
      <w:tr w:rsidR="008C6193" w:rsidRPr="00403982" w:rsidTr="008A297D">
        <w:trPr>
          <w:trHeight w:val="273"/>
          <w:tblHeader/>
          <w:jc w:val="center"/>
        </w:trPr>
        <w:tc>
          <w:tcPr>
            <w:tcW w:w="3988" w:type="dxa"/>
            <w:shd w:val="clear" w:color="auto" w:fill="auto"/>
            <w:vAlign w:val="center"/>
          </w:tcPr>
          <w:p w:rsidR="008C6193" w:rsidRPr="00403982" w:rsidRDefault="008C6193" w:rsidP="008A297D">
            <w:pPr>
              <w:pStyle w:val="Odstavek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403982">
              <w:rPr>
                <w:rFonts w:ascii="Times New Roman" w:hAnsi="Times New Roman"/>
                <w:sz w:val="24"/>
                <w:szCs w:val="24"/>
              </w:rPr>
              <w:t>Namen stavbnega zemljišča</w:t>
            </w:r>
          </w:p>
        </w:tc>
        <w:tc>
          <w:tcPr>
            <w:tcW w:w="1709" w:type="dxa"/>
            <w:vAlign w:val="center"/>
          </w:tcPr>
          <w:p w:rsidR="008C6193" w:rsidRPr="00403982" w:rsidRDefault="008C6193" w:rsidP="008A297D">
            <w:pPr>
              <w:jc w:val="center"/>
              <w:rPr>
                <w:b/>
                <w:spacing w:val="-6"/>
              </w:rPr>
            </w:pPr>
            <w:r w:rsidRPr="00403982">
              <w:rPr>
                <w:b/>
                <w:spacing w:val="-6"/>
              </w:rPr>
              <w:t xml:space="preserve">1. </w:t>
            </w:r>
            <w:r w:rsidRPr="00403982">
              <w:rPr>
                <w:b/>
              </w:rPr>
              <w:t>območje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  <w:rPr>
                <w:b/>
                <w:spacing w:val="-6"/>
              </w:rPr>
            </w:pPr>
            <w:r w:rsidRPr="00403982">
              <w:rPr>
                <w:b/>
                <w:spacing w:val="-6"/>
              </w:rPr>
              <w:t xml:space="preserve">2. </w:t>
            </w:r>
            <w:r w:rsidRPr="00403982">
              <w:rPr>
                <w:b/>
              </w:rPr>
              <w:t>območje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  <w:rPr>
                <w:b/>
                <w:spacing w:val="-6"/>
              </w:rPr>
            </w:pPr>
            <w:r w:rsidRPr="00403982">
              <w:rPr>
                <w:b/>
                <w:spacing w:val="-6"/>
              </w:rPr>
              <w:t xml:space="preserve">3. </w:t>
            </w:r>
            <w:r w:rsidRPr="00403982">
              <w:rPr>
                <w:b/>
              </w:rPr>
              <w:t>območje</w:t>
            </w:r>
          </w:p>
        </w:tc>
      </w:tr>
      <w:tr w:rsidR="008C6193" w:rsidRPr="00403982" w:rsidTr="008A297D">
        <w:trPr>
          <w:trHeight w:val="273"/>
          <w:jc w:val="center"/>
        </w:trPr>
        <w:tc>
          <w:tcPr>
            <w:tcW w:w="3988" w:type="dxa"/>
            <w:shd w:val="clear" w:color="auto" w:fill="auto"/>
            <w:vAlign w:val="center"/>
          </w:tcPr>
          <w:p w:rsidR="008C6193" w:rsidRPr="00403982" w:rsidRDefault="008C6193" w:rsidP="008A297D">
            <w:pPr>
              <w:rPr>
                <w:spacing w:val="-6"/>
              </w:rPr>
            </w:pPr>
            <w:r w:rsidRPr="00403982">
              <w:rPr>
                <w:spacing w:val="-6"/>
              </w:rPr>
              <w:t xml:space="preserve">A </w:t>
            </w:r>
            <w:r>
              <w:rPr>
                <w:spacing w:val="-6"/>
              </w:rPr>
              <w:t>–</w:t>
            </w:r>
            <w:r w:rsidRPr="00403982">
              <w:rPr>
                <w:spacing w:val="-6"/>
              </w:rPr>
              <w:t xml:space="preserve"> Stanovanjski namen</w:t>
            </w:r>
          </w:p>
        </w:tc>
        <w:tc>
          <w:tcPr>
            <w:tcW w:w="1709" w:type="dxa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380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300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240</w:t>
            </w:r>
          </w:p>
        </w:tc>
      </w:tr>
      <w:tr w:rsidR="008C6193" w:rsidRPr="00403982" w:rsidTr="008A297D">
        <w:trPr>
          <w:trHeight w:val="273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193" w:rsidRPr="00403982" w:rsidRDefault="008C6193" w:rsidP="008A297D">
            <w:pPr>
              <w:rPr>
                <w:spacing w:val="-6"/>
              </w:rPr>
            </w:pPr>
            <w:r w:rsidRPr="00403982">
              <w:rPr>
                <w:spacing w:val="-6"/>
              </w:rPr>
              <w:t xml:space="preserve">B </w:t>
            </w:r>
            <w:r>
              <w:rPr>
                <w:spacing w:val="-6"/>
              </w:rPr>
              <w:t>–</w:t>
            </w:r>
            <w:r w:rsidRPr="00403982">
              <w:rPr>
                <w:spacing w:val="-6"/>
              </w:rPr>
              <w:t xml:space="preserve"> Poslovni namen pridobitne dejavnosti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1900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1300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800</w:t>
            </w:r>
          </w:p>
        </w:tc>
      </w:tr>
      <w:tr w:rsidR="008C6193" w:rsidRPr="00403982" w:rsidTr="008A297D">
        <w:trPr>
          <w:trHeight w:val="273"/>
          <w:jc w:val="center"/>
        </w:trPr>
        <w:tc>
          <w:tcPr>
            <w:tcW w:w="3988" w:type="dxa"/>
            <w:shd w:val="clear" w:color="auto" w:fill="auto"/>
            <w:vAlign w:val="center"/>
          </w:tcPr>
          <w:p w:rsidR="008C6193" w:rsidRPr="00403982" w:rsidRDefault="008C6193" w:rsidP="008A297D">
            <w:pPr>
              <w:rPr>
                <w:spacing w:val="-6"/>
              </w:rPr>
            </w:pPr>
            <w:r w:rsidRPr="00403982">
              <w:rPr>
                <w:spacing w:val="-6"/>
              </w:rPr>
              <w:t xml:space="preserve">C </w:t>
            </w:r>
            <w:r>
              <w:rPr>
                <w:spacing w:val="-6"/>
              </w:rPr>
              <w:t>–</w:t>
            </w:r>
            <w:r w:rsidRPr="00403982">
              <w:rPr>
                <w:spacing w:val="-6"/>
              </w:rPr>
              <w:t xml:space="preserve"> Poslovni namen javne/nepridobitne dejavnosti</w:t>
            </w:r>
          </w:p>
        </w:tc>
        <w:tc>
          <w:tcPr>
            <w:tcW w:w="1709" w:type="dxa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400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240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160</w:t>
            </w:r>
          </w:p>
        </w:tc>
      </w:tr>
      <w:tr w:rsidR="008C6193" w:rsidRPr="00403982" w:rsidTr="008A297D">
        <w:trPr>
          <w:trHeight w:val="273"/>
          <w:jc w:val="center"/>
        </w:trPr>
        <w:tc>
          <w:tcPr>
            <w:tcW w:w="3988" w:type="dxa"/>
            <w:shd w:val="clear" w:color="auto" w:fill="auto"/>
            <w:vAlign w:val="center"/>
          </w:tcPr>
          <w:p w:rsidR="008C6193" w:rsidRPr="00403982" w:rsidRDefault="008C6193" w:rsidP="008A297D">
            <w:pPr>
              <w:rPr>
                <w:spacing w:val="-6"/>
              </w:rPr>
            </w:pPr>
            <w:r w:rsidRPr="00403982">
              <w:rPr>
                <w:spacing w:val="-6"/>
              </w:rPr>
              <w:t xml:space="preserve">D1 </w:t>
            </w:r>
            <w:r>
              <w:rPr>
                <w:spacing w:val="-6"/>
              </w:rPr>
              <w:t>–</w:t>
            </w:r>
            <w:r w:rsidRPr="00403982">
              <w:rPr>
                <w:spacing w:val="-6"/>
              </w:rPr>
              <w:t xml:space="preserve"> Poslovni namen pridobitne dejavnosti – zunanja poslovna površina</w:t>
            </w:r>
          </w:p>
        </w:tc>
        <w:tc>
          <w:tcPr>
            <w:tcW w:w="1709" w:type="dxa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950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650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400</w:t>
            </w:r>
          </w:p>
        </w:tc>
      </w:tr>
      <w:tr w:rsidR="008C6193" w:rsidRPr="00403982" w:rsidTr="008A297D">
        <w:trPr>
          <w:trHeight w:val="273"/>
          <w:jc w:val="center"/>
        </w:trPr>
        <w:tc>
          <w:tcPr>
            <w:tcW w:w="3988" w:type="dxa"/>
            <w:shd w:val="clear" w:color="auto" w:fill="auto"/>
            <w:vAlign w:val="center"/>
          </w:tcPr>
          <w:p w:rsidR="008C6193" w:rsidRPr="00403982" w:rsidRDefault="008C6193" w:rsidP="008A297D">
            <w:pPr>
              <w:rPr>
                <w:spacing w:val="-6"/>
              </w:rPr>
            </w:pPr>
            <w:r w:rsidRPr="00403982">
              <w:rPr>
                <w:spacing w:val="-6"/>
              </w:rPr>
              <w:t xml:space="preserve">D2 </w:t>
            </w:r>
            <w:r>
              <w:rPr>
                <w:spacing w:val="-6"/>
              </w:rPr>
              <w:t>–</w:t>
            </w:r>
            <w:r w:rsidRPr="00403982">
              <w:rPr>
                <w:spacing w:val="-6"/>
              </w:rPr>
              <w:t xml:space="preserve"> Poslovni namen javne/nepridobitne dejavnosti – zunanja poslovna površina</w:t>
            </w:r>
          </w:p>
        </w:tc>
        <w:tc>
          <w:tcPr>
            <w:tcW w:w="1709" w:type="dxa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200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120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80</w:t>
            </w:r>
          </w:p>
        </w:tc>
      </w:tr>
      <w:tr w:rsidR="008C6193" w:rsidRPr="00403982" w:rsidTr="008A297D">
        <w:trPr>
          <w:trHeight w:val="273"/>
          <w:jc w:val="center"/>
        </w:trPr>
        <w:tc>
          <w:tcPr>
            <w:tcW w:w="3988" w:type="dxa"/>
            <w:shd w:val="clear" w:color="auto" w:fill="auto"/>
            <w:vAlign w:val="center"/>
          </w:tcPr>
          <w:p w:rsidR="008C6193" w:rsidRPr="00403982" w:rsidRDefault="008C6193" w:rsidP="008A297D">
            <w:pPr>
              <w:rPr>
                <w:spacing w:val="-6"/>
              </w:rPr>
            </w:pPr>
            <w:r w:rsidRPr="00403982">
              <w:rPr>
                <w:spacing w:val="-6"/>
              </w:rPr>
              <w:t xml:space="preserve">E </w:t>
            </w:r>
            <w:r>
              <w:rPr>
                <w:spacing w:val="-6"/>
              </w:rPr>
              <w:t>–</w:t>
            </w:r>
            <w:r w:rsidRPr="00403982">
              <w:rPr>
                <w:spacing w:val="-6"/>
              </w:rPr>
              <w:t xml:space="preserve"> Nezazidano stavbno zemljišče</w:t>
            </w:r>
          </w:p>
        </w:tc>
        <w:tc>
          <w:tcPr>
            <w:tcW w:w="1709" w:type="dxa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55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45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8C6193" w:rsidRPr="00403982" w:rsidRDefault="008C6193" w:rsidP="008A297D">
            <w:pPr>
              <w:jc w:val="center"/>
            </w:pPr>
            <w:r w:rsidRPr="00403982">
              <w:t>30</w:t>
            </w:r>
          </w:p>
        </w:tc>
      </w:tr>
    </w:tbl>
    <w:p w:rsidR="008C6193" w:rsidRPr="00F76D97" w:rsidRDefault="008C6193" w:rsidP="008C6193">
      <w:pPr>
        <w:pStyle w:val="Vsebinalen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6193" w:rsidRPr="00403982" w:rsidRDefault="008C6193" w:rsidP="008C6193">
      <w:pPr>
        <w:pStyle w:val="len"/>
        <w:tabs>
          <w:tab w:val="num" w:pos="720"/>
        </w:tabs>
        <w:spacing w:before="0" w:after="0"/>
        <w:ind w:left="714" w:hanging="357"/>
        <w:rPr>
          <w:rFonts w:ascii="Times New Roman" w:hAnsi="Times New Roman" w:cs="Times New Roman"/>
          <w:color w:val="auto"/>
          <w:sz w:val="24"/>
          <w:szCs w:val="24"/>
        </w:rPr>
      </w:pPr>
    </w:p>
    <w:p w:rsidR="008C6193" w:rsidRDefault="008C6193" w:rsidP="008C6193">
      <w:pPr>
        <w:jc w:val="both"/>
      </w:pPr>
    </w:p>
    <w:p w:rsidR="008C6193" w:rsidRPr="00403982" w:rsidRDefault="008C6193" w:rsidP="008C6193">
      <w:pPr>
        <w:ind w:firstLine="567"/>
        <w:jc w:val="both"/>
      </w:pPr>
      <w:r w:rsidRPr="00403982">
        <w:t xml:space="preserve">Ta odlok začne veljati naslednji dan po objavi v Uradnem listu Republike Slovenije, uporabljati pa se </w:t>
      </w:r>
      <w:r>
        <w:t>začne 1. januarja</w:t>
      </w:r>
      <w:r w:rsidRPr="00403982">
        <w:t xml:space="preserve"> 2026.</w:t>
      </w:r>
    </w:p>
    <w:p w:rsidR="008C6193" w:rsidRDefault="008C6193" w:rsidP="008C6193"/>
    <w:p w:rsidR="008C6193" w:rsidRDefault="008C6193" w:rsidP="008C6193"/>
    <w:p w:rsidR="008C6193" w:rsidRPr="00403982" w:rsidRDefault="008C6193" w:rsidP="008C6193"/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2650"/>
        <w:gridCol w:w="3392"/>
      </w:tblGrid>
      <w:tr w:rsidR="008C6193" w:rsidRPr="00403982" w:rsidTr="008A297D">
        <w:tc>
          <w:tcPr>
            <w:tcW w:w="3020" w:type="dxa"/>
            <w:shd w:val="clear" w:color="auto" w:fill="auto"/>
          </w:tcPr>
          <w:p w:rsidR="008C6193" w:rsidRPr="00403982" w:rsidRDefault="008C6193" w:rsidP="008A297D">
            <w:r w:rsidRPr="00403982">
              <w:t xml:space="preserve">Številka: </w:t>
            </w:r>
            <w:r>
              <w:t>422-12/2025</w:t>
            </w:r>
          </w:p>
        </w:tc>
        <w:tc>
          <w:tcPr>
            <w:tcW w:w="2650" w:type="dxa"/>
            <w:shd w:val="clear" w:color="auto" w:fill="auto"/>
          </w:tcPr>
          <w:p w:rsidR="008C6193" w:rsidRPr="00403982" w:rsidRDefault="008C6193" w:rsidP="008A297D"/>
        </w:tc>
        <w:tc>
          <w:tcPr>
            <w:tcW w:w="3392" w:type="dxa"/>
            <w:shd w:val="clear" w:color="auto" w:fill="auto"/>
          </w:tcPr>
          <w:p w:rsidR="008C6193" w:rsidRPr="00403982" w:rsidRDefault="008C6193" w:rsidP="008A297D">
            <w:pPr>
              <w:jc w:val="center"/>
            </w:pPr>
          </w:p>
        </w:tc>
      </w:tr>
      <w:tr w:rsidR="008C6193" w:rsidRPr="00403982" w:rsidTr="008A297D">
        <w:tc>
          <w:tcPr>
            <w:tcW w:w="3020" w:type="dxa"/>
            <w:shd w:val="clear" w:color="auto" w:fill="auto"/>
          </w:tcPr>
          <w:p w:rsidR="008C6193" w:rsidRPr="00403982" w:rsidRDefault="008C6193" w:rsidP="008A297D">
            <w:r w:rsidRPr="00403982">
              <w:t>Postojna, dne</w:t>
            </w:r>
          </w:p>
        </w:tc>
        <w:tc>
          <w:tcPr>
            <w:tcW w:w="2650" w:type="dxa"/>
            <w:shd w:val="clear" w:color="auto" w:fill="auto"/>
          </w:tcPr>
          <w:p w:rsidR="008C6193" w:rsidRPr="00403982" w:rsidRDefault="008C6193" w:rsidP="008A297D"/>
        </w:tc>
        <w:tc>
          <w:tcPr>
            <w:tcW w:w="3392" w:type="dxa"/>
            <w:shd w:val="clear" w:color="auto" w:fill="auto"/>
          </w:tcPr>
          <w:p w:rsidR="008C6193" w:rsidRPr="00403982" w:rsidRDefault="008C6193" w:rsidP="008A297D">
            <w:pPr>
              <w:jc w:val="center"/>
            </w:pPr>
          </w:p>
        </w:tc>
      </w:tr>
      <w:tr w:rsidR="008C6193" w:rsidRPr="00403982" w:rsidTr="008A297D">
        <w:tc>
          <w:tcPr>
            <w:tcW w:w="3020" w:type="dxa"/>
            <w:shd w:val="clear" w:color="auto" w:fill="auto"/>
          </w:tcPr>
          <w:p w:rsidR="008C6193" w:rsidRPr="00403982" w:rsidRDefault="008C6193" w:rsidP="008A297D"/>
        </w:tc>
        <w:tc>
          <w:tcPr>
            <w:tcW w:w="2650" w:type="dxa"/>
            <w:shd w:val="clear" w:color="auto" w:fill="auto"/>
          </w:tcPr>
          <w:p w:rsidR="008C6193" w:rsidRPr="00403982" w:rsidRDefault="008C6193" w:rsidP="008A297D"/>
        </w:tc>
        <w:tc>
          <w:tcPr>
            <w:tcW w:w="3392" w:type="dxa"/>
            <w:shd w:val="clear" w:color="auto" w:fill="auto"/>
          </w:tcPr>
          <w:p w:rsidR="008C6193" w:rsidRDefault="008C6193" w:rsidP="008A297D">
            <w:r>
              <w:rPr>
                <w:color w:val="00000A"/>
              </w:rPr>
              <w:t xml:space="preserve">              </w:t>
            </w:r>
            <w:r w:rsidRPr="00B7655B">
              <w:rPr>
                <w:color w:val="00000A"/>
              </w:rPr>
              <w:t xml:space="preserve">Župan </w:t>
            </w:r>
            <w:r w:rsidRPr="00B7655B">
              <w:rPr>
                <w:color w:val="00000A"/>
              </w:rPr>
              <w:br/>
              <w:t xml:space="preserve">    </w:t>
            </w:r>
            <w:r>
              <w:rPr>
                <w:color w:val="00000A"/>
              </w:rPr>
              <w:t xml:space="preserve"> </w:t>
            </w:r>
            <w:r w:rsidRPr="00B7655B">
              <w:rPr>
                <w:color w:val="00000A"/>
              </w:rPr>
              <w:t xml:space="preserve"> Občine Postojna </w:t>
            </w:r>
            <w:r w:rsidRPr="00B7655B">
              <w:rPr>
                <w:color w:val="00000A"/>
              </w:rPr>
              <w:br/>
              <w:t xml:space="preserve">         Igor Marentič</w:t>
            </w:r>
          </w:p>
        </w:tc>
      </w:tr>
      <w:tr w:rsidR="008C6193" w:rsidRPr="00403982" w:rsidTr="008A297D">
        <w:tc>
          <w:tcPr>
            <w:tcW w:w="3020" w:type="dxa"/>
            <w:shd w:val="clear" w:color="auto" w:fill="auto"/>
          </w:tcPr>
          <w:p w:rsidR="008C6193" w:rsidRPr="00403982" w:rsidRDefault="008C6193" w:rsidP="008A297D"/>
        </w:tc>
        <w:tc>
          <w:tcPr>
            <w:tcW w:w="2650" w:type="dxa"/>
            <w:shd w:val="clear" w:color="auto" w:fill="auto"/>
          </w:tcPr>
          <w:p w:rsidR="008C6193" w:rsidRPr="00403982" w:rsidRDefault="008C6193" w:rsidP="008A297D"/>
        </w:tc>
        <w:tc>
          <w:tcPr>
            <w:tcW w:w="3392" w:type="dxa"/>
            <w:shd w:val="clear" w:color="auto" w:fill="auto"/>
          </w:tcPr>
          <w:p w:rsidR="008C6193" w:rsidRPr="00B7655B" w:rsidRDefault="008C6193" w:rsidP="008A297D">
            <w:pPr>
              <w:rPr>
                <w:color w:val="00000A"/>
              </w:rPr>
            </w:pPr>
          </w:p>
        </w:tc>
      </w:tr>
    </w:tbl>
    <w:p w:rsidR="006747D1" w:rsidRPr="008C6193" w:rsidRDefault="008C6193" w:rsidP="008C6193">
      <w:bookmarkStart w:id="0" w:name="_GoBack"/>
      <w:bookmarkEnd w:id="0"/>
    </w:p>
    <w:sectPr w:rsidR="006747D1" w:rsidRPr="008C6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30CD6"/>
    <w:multiLevelType w:val="hybridMultilevel"/>
    <w:tmpl w:val="75188566"/>
    <w:lvl w:ilvl="0" w:tplc="1562A736">
      <w:start w:val="1"/>
      <w:numFmt w:val="decimal"/>
      <w:pStyle w:val="Odstavek"/>
      <w:lvlText w:val="(%1)"/>
      <w:lvlJc w:val="left"/>
      <w:pPr>
        <w:ind w:left="360" w:hanging="360"/>
      </w:pPr>
      <w:rPr>
        <w:rFonts w:ascii="Arial" w:hAnsi="Arial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51C7C"/>
    <w:multiLevelType w:val="hybridMultilevel"/>
    <w:tmpl w:val="CF0200F6"/>
    <w:lvl w:ilvl="0" w:tplc="20DAAAB4">
      <w:start w:val="1"/>
      <w:numFmt w:val="decimal"/>
      <w:pStyle w:val="len"/>
      <w:lvlText w:val="%1. člen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231F20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76"/>
    <w:rsid w:val="001A4D76"/>
    <w:rsid w:val="0036233B"/>
    <w:rsid w:val="00453694"/>
    <w:rsid w:val="008C6193"/>
    <w:rsid w:val="008F7642"/>
    <w:rsid w:val="00A05E12"/>
    <w:rsid w:val="00AF0C86"/>
    <w:rsid w:val="00D11E08"/>
    <w:rsid w:val="00D5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A5518-494A-48FD-B962-C0A4902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A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A4D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A4D76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1A4D76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A4D7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NASLOV">
    <w:name w:val="NASLOV"/>
    <w:basedOn w:val="Navaden"/>
    <w:qFormat/>
    <w:rsid w:val="008C6193"/>
    <w:pPr>
      <w:autoSpaceDE w:val="0"/>
      <w:autoSpaceDN w:val="0"/>
      <w:adjustRightInd w:val="0"/>
      <w:spacing w:after="480"/>
      <w:jc w:val="center"/>
    </w:pPr>
    <w:rPr>
      <w:rFonts w:ascii="Arial" w:eastAsia="Calibri" w:hAnsi="Arial" w:cs="Arial"/>
      <w:b/>
      <w:bCs/>
      <w:color w:val="231F20"/>
      <w:szCs w:val="20"/>
      <w:lang w:eastAsia="en-US"/>
    </w:rPr>
  </w:style>
  <w:style w:type="paragraph" w:customStyle="1" w:styleId="len">
    <w:name w:val="Člen"/>
    <w:basedOn w:val="Navaden"/>
    <w:next w:val="Vsebinalena"/>
    <w:qFormat/>
    <w:rsid w:val="008C6193"/>
    <w:pPr>
      <w:keepNext/>
      <w:numPr>
        <w:numId w:val="1"/>
      </w:numPr>
      <w:autoSpaceDE w:val="0"/>
      <w:autoSpaceDN w:val="0"/>
      <w:adjustRightInd w:val="0"/>
      <w:spacing w:before="180" w:after="180"/>
      <w:jc w:val="center"/>
    </w:pPr>
    <w:rPr>
      <w:rFonts w:ascii="Arial" w:eastAsia="Calibri" w:hAnsi="Arial" w:cs="Arial"/>
      <w:color w:val="231F20"/>
      <w:sz w:val="20"/>
      <w:szCs w:val="18"/>
      <w:lang w:eastAsia="en-US"/>
    </w:rPr>
  </w:style>
  <w:style w:type="paragraph" w:customStyle="1" w:styleId="Vsebinalena">
    <w:name w:val="Vsebina člena"/>
    <w:basedOn w:val="Navaden"/>
    <w:next w:val="Navaden"/>
    <w:qFormat/>
    <w:rsid w:val="008C6193"/>
    <w:pPr>
      <w:keepNext/>
      <w:autoSpaceDE w:val="0"/>
      <w:autoSpaceDN w:val="0"/>
      <w:adjustRightInd w:val="0"/>
      <w:spacing w:after="120"/>
      <w:jc w:val="center"/>
    </w:pPr>
    <w:rPr>
      <w:rFonts w:ascii="Arial" w:eastAsia="Calibri" w:hAnsi="Arial" w:cs="Arial"/>
      <w:color w:val="231F20"/>
      <w:sz w:val="20"/>
      <w:szCs w:val="18"/>
      <w:lang w:eastAsia="en-US"/>
    </w:rPr>
  </w:style>
  <w:style w:type="paragraph" w:customStyle="1" w:styleId="Odstavek">
    <w:name w:val="Odstavek"/>
    <w:basedOn w:val="Navaden"/>
    <w:qFormat/>
    <w:rsid w:val="008C6193"/>
    <w:pPr>
      <w:numPr>
        <w:numId w:val="2"/>
      </w:numPr>
      <w:tabs>
        <w:tab w:val="num" w:pos="600"/>
      </w:tabs>
      <w:spacing w:after="60" w:line="288" w:lineRule="auto"/>
      <w:ind w:left="600"/>
      <w:jc w:val="both"/>
    </w:pPr>
    <w:rPr>
      <w:rFonts w:ascii="Arial" w:eastAsia="Calibri" w:hAnsi="Arial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metodad</dc:creator>
  <cp:keywords/>
  <dc:description/>
  <cp:lastModifiedBy>metodad</cp:lastModifiedBy>
  <cp:revision>3</cp:revision>
  <dcterms:created xsi:type="dcterms:W3CDTF">2025-05-13T13:15:00Z</dcterms:created>
  <dcterms:modified xsi:type="dcterms:W3CDTF">2025-05-13T13:15:00Z</dcterms:modified>
</cp:coreProperties>
</file>